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E96" w:rsidRDefault="002A4DDB" w:rsidP="008C010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№3г</w:t>
      </w:r>
    </w:p>
    <w:p w:rsidR="002A4DDB" w:rsidRDefault="008C0104" w:rsidP="008C010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2A4DDB">
        <w:rPr>
          <w:rFonts w:ascii="Times New Roman" w:hAnsi="Times New Roman" w:cs="Times New Roman"/>
          <w:sz w:val="24"/>
          <w:szCs w:val="24"/>
        </w:rPr>
        <w:t xml:space="preserve"> приказу ФСТ РФ от 19.04.2011</w:t>
      </w:r>
    </w:p>
    <w:p w:rsidR="002A4DDB" w:rsidRDefault="002A4DDB" w:rsidP="002A4D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4DDB" w:rsidRDefault="002A4DDB" w:rsidP="008C010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Отчёт о реализации Инвестиционной программы КП «Аэропорты Курильских островов» в 2017 году</w:t>
      </w:r>
    </w:p>
    <w:p w:rsidR="002A4DDB" w:rsidRDefault="002A4DDB" w:rsidP="002A4DDB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6"/>
        <w:gridCol w:w="1899"/>
        <w:gridCol w:w="1359"/>
        <w:gridCol w:w="1417"/>
        <w:gridCol w:w="1745"/>
        <w:gridCol w:w="1236"/>
        <w:gridCol w:w="1374"/>
        <w:gridCol w:w="1236"/>
        <w:gridCol w:w="1374"/>
        <w:gridCol w:w="1236"/>
        <w:gridCol w:w="1374"/>
      </w:tblGrid>
      <w:tr w:rsidR="008C0104" w:rsidTr="008C0104">
        <w:tc>
          <w:tcPr>
            <w:tcW w:w="536" w:type="dxa"/>
            <w:vMerge w:val="restart"/>
          </w:tcPr>
          <w:p w:rsidR="008C0104" w:rsidRDefault="008C0104" w:rsidP="008C0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99" w:type="dxa"/>
            <w:vMerge w:val="restart"/>
          </w:tcPr>
          <w:p w:rsidR="008C0104" w:rsidRDefault="008C0104" w:rsidP="008C0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 в рамках инвестиционной программы</w:t>
            </w:r>
          </w:p>
        </w:tc>
        <w:tc>
          <w:tcPr>
            <w:tcW w:w="2776" w:type="dxa"/>
            <w:gridSpan w:val="2"/>
          </w:tcPr>
          <w:p w:rsidR="008C0104" w:rsidRDefault="008C0104" w:rsidP="008C0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745" w:type="dxa"/>
            <w:vMerge w:val="restart"/>
          </w:tcPr>
          <w:p w:rsidR="008C0104" w:rsidRDefault="008C0104" w:rsidP="008C0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реализацию инвестиционной программы, всего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220" w:type="dxa"/>
            <w:gridSpan w:val="4"/>
          </w:tcPr>
          <w:p w:rsidR="008C0104" w:rsidRDefault="008C0104" w:rsidP="008C0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реализацию инвестиционной программы в отчётный период</w:t>
            </w:r>
          </w:p>
        </w:tc>
        <w:tc>
          <w:tcPr>
            <w:tcW w:w="2610" w:type="dxa"/>
            <w:gridSpan w:val="2"/>
          </w:tcPr>
          <w:p w:rsidR="008C0104" w:rsidRDefault="008C0104" w:rsidP="008C0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Отклонение фактических показателей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плановых</w:t>
            </w:r>
          </w:p>
        </w:tc>
      </w:tr>
      <w:tr w:rsidR="008C0104" w:rsidTr="008C0104">
        <w:tc>
          <w:tcPr>
            <w:tcW w:w="536" w:type="dxa"/>
            <w:vMerge/>
          </w:tcPr>
          <w:p w:rsidR="008C0104" w:rsidRDefault="008C0104" w:rsidP="008C0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</w:tcPr>
          <w:p w:rsidR="008C0104" w:rsidRDefault="008C0104" w:rsidP="008C0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vMerge w:val="restart"/>
          </w:tcPr>
          <w:p w:rsidR="008C0104" w:rsidRDefault="008C0104" w:rsidP="008C0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/год)</w:t>
            </w:r>
          </w:p>
        </w:tc>
        <w:tc>
          <w:tcPr>
            <w:tcW w:w="1417" w:type="dxa"/>
            <w:vMerge w:val="restart"/>
          </w:tcPr>
          <w:p w:rsidR="008C0104" w:rsidRDefault="008C0104" w:rsidP="008C0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/год)</w:t>
            </w:r>
          </w:p>
        </w:tc>
        <w:tc>
          <w:tcPr>
            <w:tcW w:w="1745" w:type="dxa"/>
            <w:vMerge/>
          </w:tcPr>
          <w:p w:rsidR="008C0104" w:rsidRDefault="008C0104" w:rsidP="008C0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gridSpan w:val="2"/>
          </w:tcPr>
          <w:p w:rsidR="008C0104" w:rsidRDefault="008C0104" w:rsidP="008C0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2610" w:type="dxa"/>
            <w:gridSpan w:val="2"/>
          </w:tcPr>
          <w:p w:rsidR="008C0104" w:rsidRDefault="008C0104" w:rsidP="008C0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236" w:type="dxa"/>
            <w:vMerge w:val="restart"/>
          </w:tcPr>
          <w:p w:rsidR="008C0104" w:rsidRDefault="008C0104" w:rsidP="008C0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Отчётный период,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4" w:type="dxa"/>
            <w:vMerge w:val="restart"/>
          </w:tcPr>
          <w:p w:rsidR="008C0104" w:rsidRDefault="008C0104" w:rsidP="008C0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начала реализации проекта,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C0104" w:rsidTr="008C0104">
        <w:tc>
          <w:tcPr>
            <w:tcW w:w="536" w:type="dxa"/>
            <w:vMerge/>
          </w:tcPr>
          <w:p w:rsidR="008C0104" w:rsidRDefault="008C0104" w:rsidP="008C0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</w:tcPr>
          <w:p w:rsidR="008C0104" w:rsidRDefault="008C0104" w:rsidP="008C0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vMerge/>
          </w:tcPr>
          <w:p w:rsidR="008C0104" w:rsidRDefault="008C0104" w:rsidP="008C0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C0104" w:rsidRDefault="008C0104" w:rsidP="008C0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vMerge/>
          </w:tcPr>
          <w:p w:rsidR="008C0104" w:rsidRDefault="008C0104" w:rsidP="008C0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8C0104" w:rsidRDefault="008C0104" w:rsidP="008C0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Отчётный период,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4" w:type="dxa"/>
          </w:tcPr>
          <w:p w:rsidR="008C0104" w:rsidRDefault="008C0104" w:rsidP="008C0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начала реализации проекта,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6" w:type="dxa"/>
          </w:tcPr>
          <w:p w:rsidR="008C0104" w:rsidRDefault="008C0104" w:rsidP="008C0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Отчётный период,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4" w:type="dxa"/>
          </w:tcPr>
          <w:p w:rsidR="008C0104" w:rsidRDefault="008C0104" w:rsidP="008C0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начала реализации проекта,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6" w:type="dxa"/>
            <w:vMerge/>
          </w:tcPr>
          <w:p w:rsidR="008C0104" w:rsidRDefault="008C0104" w:rsidP="008C0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vMerge/>
          </w:tcPr>
          <w:p w:rsidR="008C0104" w:rsidRDefault="008C0104" w:rsidP="008C0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104" w:rsidTr="008C0104">
        <w:tc>
          <w:tcPr>
            <w:tcW w:w="536" w:type="dxa"/>
          </w:tcPr>
          <w:p w:rsidR="008C0104" w:rsidRDefault="008C0104" w:rsidP="008C01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</w:tcPr>
          <w:p w:rsidR="008C0104" w:rsidRDefault="008C0104" w:rsidP="008C01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периметрового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ограждения аэропорта Южно-Курильск</w:t>
            </w:r>
          </w:p>
        </w:tc>
        <w:tc>
          <w:tcPr>
            <w:tcW w:w="1359" w:type="dxa"/>
          </w:tcPr>
          <w:p w:rsidR="008C0104" w:rsidRDefault="008C0104" w:rsidP="008C01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05.06.2017</w:t>
            </w:r>
          </w:p>
        </w:tc>
        <w:tc>
          <w:tcPr>
            <w:tcW w:w="1417" w:type="dxa"/>
          </w:tcPr>
          <w:p w:rsidR="008C0104" w:rsidRDefault="008C0104" w:rsidP="008C01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15.12.2017</w:t>
            </w:r>
          </w:p>
        </w:tc>
        <w:tc>
          <w:tcPr>
            <w:tcW w:w="1745" w:type="dxa"/>
          </w:tcPr>
          <w:p w:rsidR="008C0104" w:rsidRDefault="008C0104" w:rsidP="008C01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20558,6</w:t>
            </w:r>
          </w:p>
        </w:tc>
        <w:tc>
          <w:tcPr>
            <w:tcW w:w="1236" w:type="dxa"/>
          </w:tcPr>
          <w:p w:rsidR="008C0104" w:rsidRDefault="008C0104" w:rsidP="008C01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20558,6</w:t>
            </w:r>
          </w:p>
        </w:tc>
        <w:tc>
          <w:tcPr>
            <w:tcW w:w="1374" w:type="dxa"/>
          </w:tcPr>
          <w:p w:rsidR="008C0104" w:rsidRDefault="008C0104" w:rsidP="008C01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20558,6</w:t>
            </w:r>
          </w:p>
        </w:tc>
        <w:tc>
          <w:tcPr>
            <w:tcW w:w="1236" w:type="dxa"/>
          </w:tcPr>
          <w:p w:rsidR="008C0104" w:rsidRDefault="008C0104" w:rsidP="008C01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20558,6</w:t>
            </w:r>
          </w:p>
        </w:tc>
        <w:tc>
          <w:tcPr>
            <w:tcW w:w="1374" w:type="dxa"/>
          </w:tcPr>
          <w:p w:rsidR="008C0104" w:rsidRDefault="008C0104" w:rsidP="008C01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20558,6</w:t>
            </w:r>
          </w:p>
        </w:tc>
        <w:tc>
          <w:tcPr>
            <w:tcW w:w="1236" w:type="dxa"/>
          </w:tcPr>
          <w:p w:rsidR="008C0104" w:rsidRDefault="008C0104" w:rsidP="008C01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4" w:type="dxa"/>
          </w:tcPr>
          <w:p w:rsidR="008C0104" w:rsidRDefault="008C0104" w:rsidP="008C01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0104" w:rsidTr="008C0104">
        <w:tc>
          <w:tcPr>
            <w:tcW w:w="536" w:type="dxa"/>
          </w:tcPr>
          <w:p w:rsidR="008C0104" w:rsidRDefault="008C0104" w:rsidP="002A4D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:rsidR="008C0104" w:rsidRDefault="008C0104" w:rsidP="002A4D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счёт собственных средств</w:t>
            </w:r>
          </w:p>
        </w:tc>
        <w:tc>
          <w:tcPr>
            <w:tcW w:w="1359" w:type="dxa"/>
          </w:tcPr>
          <w:p w:rsidR="008C0104" w:rsidRDefault="008C0104" w:rsidP="002A4D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8C0104" w:rsidRDefault="008C0104" w:rsidP="002A4D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5" w:type="dxa"/>
          </w:tcPr>
          <w:p w:rsidR="008C0104" w:rsidRDefault="008C0104" w:rsidP="002A4D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8C0104" w:rsidRDefault="008C0104" w:rsidP="002A4D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4" w:type="dxa"/>
          </w:tcPr>
          <w:p w:rsidR="008C0104" w:rsidRDefault="008C0104" w:rsidP="002A4D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8C0104" w:rsidRDefault="008C0104" w:rsidP="002A4D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4" w:type="dxa"/>
          </w:tcPr>
          <w:p w:rsidR="008C0104" w:rsidRDefault="008C0104" w:rsidP="002A4D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8C0104" w:rsidRDefault="008C0104" w:rsidP="002A4D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4" w:type="dxa"/>
          </w:tcPr>
          <w:p w:rsidR="008C0104" w:rsidRDefault="008C0104" w:rsidP="002A4D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0104" w:rsidTr="008C0104">
        <w:tc>
          <w:tcPr>
            <w:tcW w:w="536" w:type="dxa"/>
          </w:tcPr>
          <w:p w:rsidR="008C0104" w:rsidRDefault="008C0104" w:rsidP="002A4D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:rsidR="008C0104" w:rsidRDefault="008C0104" w:rsidP="002A4D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счёт заёмных средств</w:t>
            </w:r>
          </w:p>
        </w:tc>
        <w:tc>
          <w:tcPr>
            <w:tcW w:w="1359" w:type="dxa"/>
          </w:tcPr>
          <w:p w:rsidR="008C0104" w:rsidRDefault="008C0104" w:rsidP="002A4D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8C0104" w:rsidRDefault="008C0104" w:rsidP="002A4D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5" w:type="dxa"/>
          </w:tcPr>
          <w:p w:rsidR="008C0104" w:rsidRDefault="008C0104" w:rsidP="002A4D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8C0104" w:rsidRDefault="008C0104" w:rsidP="002A4D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4" w:type="dxa"/>
          </w:tcPr>
          <w:p w:rsidR="008C0104" w:rsidRDefault="008C0104" w:rsidP="002A4D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8C0104" w:rsidRDefault="008C0104" w:rsidP="002A4D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4" w:type="dxa"/>
          </w:tcPr>
          <w:p w:rsidR="008C0104" w:rsidRDefault="008C0104" w:rsidP="002A4D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8C0104" w:rsidRDefault="008C0104" w:rsidP="002A4D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4" w:type="dxa"/>
          </w:tcPr>
          <w:p w:rsidR="008C0104" w:rsidRDefault="008C0104" w:rsidP="002A4D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A6373" w:rsidTr="008C0104">
        <w:tc>
          <w:tcPr>
            <w:tcW w:w="536" w:type="dxa"/>
          </w:tcPr>
          <w:p w:rsidR="006A6373" w:rsidRDefault="006A6373" w:rsidP="002A4D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:rsidR="006A6373" w:rsidRDefault="006A6373" w:rsidP="002A4D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счёт средств бюджетов всех уровней бюджетной системы РФ*</w:t>
            </w:r>
          </w:p>
        </w:tc>
        <w:tc>
          <w:tcPr>
            <w:tcW w:w="1359" w:type="dxa"/>
          </w:tcPr>
          <w:p w:rsidR="006A6373" w:rsidRDefault="006A6373" w:rsidP="00A864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05.06.2017</w:t>
            </w:r>
          </w:p>
        </w:tc>
        <w:tc>
          <w:tcPr>
            <w:tcW w:w="1417" w:type="dxa"/>
          </w:tcPr>
          <w:p w:rsidR="006A6373" w:rsidRDefault="006A6373" w:rsidP="00A864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15.12.2017</w:t>
            </w:r>
          </w:p>
        </w:tc>
        <w:tc>
          <w:tcPr>
            <w:tcW w:w="1745" w:type="dxa"/>
          </w:tcPr>
          <w:p w:rsidR="006A6373" w:rsidRDefault="006A6373" w:rsidP="00A864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20558,6</w:t>
            </w:r>
          </w:p>
        </w:tc>
        <w:tc>
          <w:tcPr>
            <w:tcW w:w="1236" w:type="dxa"/>
          </w:tcPr>
          <w:p w:rsidR="006A6373" w:rsidRDefault="006A6373" w:rsidP="00A864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20558,6</w:t>
            </w:r>
          </w:p>
        </w:tc>
        <w:tc>
          <w:tcPr>
            <w:tcW w:w="1374" w:type="dxa"/>
          </w:tcPr>
          <w:p w:rsidR="006A6373" w:rsidRDefault="006A6373" w:rsidP="00A864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20558,6</w:t>
            </w:r>
          </w:p>
        </w:tc>
        <w:tc>
          <w:tcPr>
            <w:tcW w:w="1236" w:type="dxa"/>
          </w:tcPr>
          <w:p w:rsidR="006A6373" w:rsidRDefault="006A6373" w:rsidP="00A864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20558,6</w:t>
            </w:r>
          </w:p>
        </w:tc>
        <w:tc>
          <w:tcPr>
            <w:tcW w:w="1374" w:type="dxa"/>
          </w:tcPr>
          <w:p w:rsidR="006A6373" w:rsidRDefault="006A6373" w:rsidP="00A864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20558,6</w:t>
            </w:r>
          </w:p>
        </w:tc>
        <w:tc>
          <w:tcPr>
            <w:tcW w:w="1236" w:type="dxa"/>
          </w:tcPr>
          <w:p w:rsidR="006A6373" w:rsidRDefault="006A6373" w:rsidP="00A864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4" w:type="dxa"/>
          </w:tcPr>
          <w:p w:rsidR="006A6373" w:rsidRDefault="006A6373" w:rsidP="00A864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A4DDB" w:rsidRDefault="002A4DDB" w:rsidP="002A4D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0104" w:rsidRPr="002A4DDB" w:rsidRDefault="008C0104" w:rsidP="002A4D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6A6373">
        <w:rPr>
          <w:rFonts w:ascii="Times New Roman" w:hAnsi="Times New Roman" w:cs="Times New Roman"/>
          <w:sz w:val="24"/>
          <w:szCs w:val="24"/>
        </w:rPr>
        <w:t>Проект был осуществлён за счёт средств бюджета Сахалинской области</w:t>
      </w:r>
      <w:bookmarkStart w:id="0" w:name="_GoBack"/>
      <w:bookmarkEnd w:id="0"/>
    </w:p>
    <w:sectPr w:rsidR="008C0104" w:rsidRPr="002A4DDB" w:rsidSect="002A4D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6"/>
    <w:rsid w:val="002A4DDB"/>
    <w:rsid w:val="006A6373"/>
    <w:rsid w:val="0070161E"/>
    <w:rsid w:val="00795903"/>
    <w:rsid w:val="00850846"/>
    <w:rsid w:val="00855721"/>
    <w:rsid w:val="008C0104"/>
    <w:rsid w:val="009E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4DDB"/>
    <w:pPr>
      <w:spacing w:after="0" w:line="240" w:lineRule="auto"/>
    </w:pPr>
  </w:style>
  <w:style w:type="table" w:styleId="a4">
    <w:name w:val="Table Grid"/>
    <w:basedOn w:val="a1"/>
    <w:uiPriority w:val="59"/>
    <w:rsid w:val="002A4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4DDB"/>
    <w:pPr>
      <w:spacing w:after="0" w:line="240" w:lineRule="auto"/>
    </w:pPr>
  </w:style>
  <w:style w:type="table" w:styleId="a4">
    <w:name w:val="Table Grid"/>
    <w:basedOn w:val="a1"/>
    <w:uiPriority w:val="59"/>
    <w:rsid w:val="002A4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Кадырова</dc:creator>
  <cp:keywords/>
  <dc:description/>
  <cp:lastModifiedBy>Кадырова</cp:lastModifiedBy>
  <cp:revision>3</cp:revision>
  <dcterms:created xsi:type="dcterms:W3CDTF">2018-05-22T23:07:00Z</dcterms:created>
  <dcterms:modified xsi:type="dcterms:W3CDTF">2018-05-23T00:37:00Z</dcterms:modified>
</cp:coreProperties>
</file>